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30BA90" w14:textId="77777777" w:rsidR="00D0047A" w:rsidRPr="00D0047A" w:rsidRDefault="00D0047A" w:rsidP="00D0047A">
      <w:pPr>
        <w:spacing w:line="480" w:lineRule="auto"/>
        <w:jc w:val="center"/>
        <w:rPr>
          <w:rFonts w:ascii="Times New Roman" w:hAnsi="Times New Roman" w:cs="Times New Roman"/>
          <w:sz w:val="24"/>
          <w:szCs w:val="24"/>
        </w:rPr>
      </w:pPr>
    </w:p>
    <w:p w14:paraId="0303EF47" w14:textId="77777777" w:rsidR="00D0047A" w:rsidRPr="00D0047A" w:rsidRDefault="00D0047A" w:rsidP="00D0047A">
      <w:pPr>
        <w:spacing w:line="480" w:lineRule="auto"/>
        <w:jc w:val="center"/>
        <w:rPr>
          <w:rFonts w:ascii="Times New Roman" w:hAnsi="Times New Roman" w:cs="Times New Roman"/>
          <w:sz w:val="24"/>
          <w:szCs w:val="24"/>
        </w:rPr>
      </w:pPr>
    </w:p>
    <w:p w14:paraId="7D258BD8" w14:textId="44C96037" w:rsidR="00D0047A" w:rsidRDefault="00D0047A" w:rsidP="00D0047A">
      <w:pPr>
        <w:spacing w:line="480" w:lineRule="auto"/>
        <w:jc w:val="center"/>
        <w:rPr>
          <w:rFonts w:ascii="Times New Roman" w:hAnsi="Times New Roman" w:cs="Times New Roman"/>
          <w:sz w:val="24"/>
          <w:szCs w:val="24"/>
        </w:rPr>
      </w:pPr>
    </w:p>
    <w:p w14:paraId="7C7CF425" w14:textId="77777777" w:rsidR="00D0047A" w:rsidRPr="00D0047A" w:rsidRDefault="00D0047A" w:rsidP="00D0047A">
      <w:pPr>
        <w:spacing w:line="480" w:lineRule="auto"/>
        <w:jc w:val="center"/>
        <w:rPr>
          <w:rFonts w:ascii="Times New Roman" w:hAnsi="Times New Roman" w:cs="Times New Roman"/>
          <w:sz w:val="24"/>
          <w:szCs w:val="24"/>
        </w:rPr>
      </w:pPr>
    </w:p>
    <w:p w14:paraId="66303B56" w14:textId="77777777" w:rsidR="00D0047A" w:rsidRPr="00D0047A" w:rsidRDefault="00D0047A" w:rsidP="00D0047A">
      <w:pPr>
        <w:spacing w:line="480" w:lineRule="auto"/>
        <w:jc w:val="center"/>
        <w:rPr>
          <w:rFonts w:ascii="Times New Roman" w:hAnsi="Times New Roman" w:cs="Times New Roman"/>
          <w:sz w:val="24"/>
          <w:szCs w:val="24"/>
        </w:rPr>
      </w:pPr>
    </w:p>
    <w:p w14:paraId="4D19B9F5" w14:textId="2472E10B" w:rsidR="00D176D1" w:rsidRPr="00D0047A" w:rsidRDefault="00E25EFD" w:rsidP="00D0047A">
      <w:pPr>
        <w:spacing w:line="480" w:lineRule="auto"/>
        <w:jc w:val="center"/>
        <w:rPr>
          <w:rFonts w:ascii="Times New Roman" w:hAnsi="Times New Roman" w:cs="Times New Roman"/>
          <w:sz w:val="24"/>
          <w:szCs w:val="24"/>
        </w:rPr>
      </w:pPr>
      <w:r w:rsidRPr="00D0047A">
        <w:rPr>
          <w:rFonts w:ascii="Times New Roman" w:hAnsi="Times New Roman" w:cs="Times New Roman"/>
          <w:sz w:val="24"/>
          <w:szCs w:val="24"/>
        </w:rPr>
        <w:t xml:space="preserve">Discussion Questions on Elements </w:t>
      </w:r>
      <w:r w:rsidR="00484FCE" w:rsidRPr="00D0047A">
        <w:rPr>
          <w:rFonts w:ascii="Times New Roman" w:hAnsi="Times New Roman" w:cs="Times New Roman"/>
          <w:sz w:val="24"/>
          <w:szCs w:val="24"/>
        </w:rPr>
        <w:t xml:space="preserve">Product Marketing Mix </w:t>
      </w:r>
      <w:r w:rsidR="00D176D1" w:rsidRPr="00D0047A">
        <w:rPr>
          <w:rFonts w:ascii="Times New Roman" w:hAnsi="Times New Roman" w:cs="Times New Roman"/>
          <w:sz w:val="24"/>
          <w:szCs w:val="24"/>
        </w:rPr>
        <w:t>and Maturity Product Life Cycle</w:t>
      </w:r>
    </w:p>
    <w:p w14:paraId="67C34EC9" w14:textId="6EFFC3AB" w:rsidR="00484FCE" w:rsidRPr="00D0047A" w:rsidRDefault="00484FCE" w:rsidP="00D0047A">
      <w:pPr>
        <w:spacing w:line="480" w:lineRule="auto"/>
        <w:jc w:val="center"/>
        <w:rPr>
          <w:rFonts w:ascii="Times New Roman" w:hAnsi="Times New Roman" w:cs="Times New Roman"/>
          <w:sz w:val="24"/>
          <w:szCs w:val="24"/>
        </w:rPr>
      </w:pPr>
      <w:r w:rsidRPr="00D0047A">
        <w:rPr>
          <w:rFonts w:ascii="Times New Roman" w:hAnsi="Times New Roman" w:cs="Times New Roman"/>
          <w:sz w:val="24"/>
          <w:szCs w:val="24"/>
        </w:rPr>
        <w:t>Student’s Name</w:t>
      </w:r>
    </w:p>
    <w:p w14:paraId="650264E4" w14:textId="4E66BD7B" w:rsidR="00D176D1" w:rsidRPr="00D0047A" w:rsidRDefault="00D176D1" w:rsidP="00D0047A">
      <w:pPr>
        <w:spacing w:line="480" w:lineRule="auto"/>
        <w:jc w:val="center"/>
        <w:rPr>
          <w:rFonts w:ascii="Times New Roman" w:hAnsi="Times New Roman" w:cs="Times New Roman"/>
          <w:sz w:val="24"/>
          <w:szCs w:val="24"/>
        </w:rPr>
      </w:pPr>
      <w:r w:rsidRPr="00D0047A">
        <w:rPr>
          <w:rFonts w:ascii="Times New Roman" w:hAnsi="Times New Roman" w:cs="Times New Roman"/>
          <w:sz w:val="24"/>
          <w:szCs w:val="24"/>
        </w:rPr>
        <w:t>Institutional Affiliations</w:t>
      </w:r>
    </w:p>
    <w:p w14:paraId="5EB7A8A3" w14:textId="77777777" w:rsidR="00D0047A" w:rsidRDefault="00D0047A" w:rsidP="00D0047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D40A004" w14:textId="3B1CE631" w:rsidR="00D176D1" w:rsidRPr="00D0047A" w:rsidRDefault="00D176D1" w:rsidP="00D0047A">
      <w:pPr>
        <w:spacing w:line="480" w:lineRule="auto"/>
        <w:jc w:val="center"/>
        <w:rPr>
          <w:rFonts w:ascii="Times New Roman" w:hAnsi="Times New Roman" w:cs="Times New Roman"/>
          <w:sz w:val="24"/>
          <w:szCs w:val="24"/>
        </w:rPr>
      </w:pPr>
      <w:r w:rsidRPr="00D0047A">
        <w:rPr>
          <w:rFonts w:ascii="Times New Roman" w:hAnsi="Times New Roman" w:cs="Times New Roman"/>
          <w:sz w:val="24"/>
          <w:szCs w:val="24"/>
        </w:rPr>
        <w:lastRenderedPageBreak/>
        <w:t>Discussion Questions on Elements Product Marketing Mix and Maturity Product Life Cycle</w:t>
      </w:r>
    </w:p>
    <w:p w14:paraId="3E27AA55" w14:textId="77777777" w:rsidR="00D176D1" w:rsidRPr="00D0047A" w:rsidRDefault="00B552AC" w:rsidP="00D0047A">
      <w:pPr>
        <w:spacing w:line="480" w:lineRule="auto"/>
        <w:ind w:firstLine="720"/>
        <w:rPr>
          <w:rFonts w:ascii="Times New Roman" w:hAnsi="Times New Roman" w:cs="Times New Roman"/>
          <w:sz w:val="24"/>
          <w:szCs w:val="24"/>
        </w:rPr>
      </w:pPr>
      <w:r w:rsidRPr="00D0047A">
        <w:rPr>
          <w:rFonts w:ascii="Times New Roman" w:hAnsi="Times New Roman" w:cs="Times New Roman"/>
          <w:sz w:val="24"/>
          <w:szCs w:val="24"/>
        </w:rPr>
        <w:t xml:space="preserve">This </w:t>
      </w:r>
      <w:r w:rsidR="002E6564" w:rsidRPr="00D0047A">
        <w:rPr>
          <w:rFonts w:ascii="Times New Roman" w:hAnsi="Times New Roman" w:cs="Times New Roman"/>
          <w:sz w:val="24"/>
          <w:szCs w:val="24"/>
        </w:rPr>
        <w:t>discussion paper</w:t>
      </w:r>
      <w:r w:rsidRPr="00D0047A">
        <w:rPr>
          <w:rFonts w:ascii="Times New Roman" w:hAnsi="Times New Roman" w:cs="Times New Roman"/>
          <w:sz w:val="24"/>
          <w:szCs w:val="24"/>
        </w:rPr>
        <w:t xml:space="preserve"> is divided into two parts where part one discusses terms including packaging, warranty, service level and branding. The terms have been elaborated in relation to a market product, lemonade. On the other hand, part two of the paper discusses the maturity life cycle stages of Lemonade as the chosen product.</w:t>
      </w:r>
    </w:p>
    <w:p w14:paraId="7B905327" w14:textId="77777777" w:rsidR="00D176D1" w:rsidRPr="00D0047A" w:rsidRDefault="00B552AC" w:rsidP="00D0047A">
      <w:pPr>
        <w:spacing w:line="480" w:lineRule="auto"/>
        <w:jc w:val="center"/>
        <w:rPr>
          <w:rFonts w:ascii="Times New Roman" w:hAnsi="Times New Roman" w:cs="Times New Roman"/>
          <w:b/>
          <w:sz w:val="24"/>
          <w:szCs w:val="24"/>
        </w:rPr>
      </w:pPr>
      <w:r w:rsidRPr="00D0047A">
        <w:rPr>
          <w:rFonts w:ascii="Times New Roman" w:hAnsi="Times New Roman" w:cs="Times New Roman"/>
          <w:b/>
          <w:sz w:val="24"/>
          <w:szCs w:val="24"/>
        </w:rPr>
        <w:t>Part One</w:t>
      </w:r>
    </w:p>
    <w:p w14:paraId="2DC8718E" w14:textId="4A5030E0" w:rsidR="00D176D1" w:rsidRPr="00D0047A" w:rsidRDefault="00B552AC" w:rsidP="00D0047A">
      <w:pPr>
        <w:spacing w:line="480" w:lineRule="auto"/>
        <w:ind w:firstLine="720"/>
        <w:rPr>
          <w:rFonts w:ascii="Times New Roman" w:hAnsi="Times New Roman" w:cs="Times New Roman"/>
          <w:sz w:val="24"/>
          <w:szCs w:val="24"/>
        </w:rPr>
      </w:pPr>
      <w:r w:rsidRPr="00D0047A">
        <w:rPr>
          <w:rFonts w:ascii="Times New Roman" w:hAnsi="Times New Roman" w:cs="Times New Roman"/>
          <w:sz w:val="24"/>
          <w:szCs w:val="24"/>
        </w:rPr>
        <w:t xml:space="preserve">Packaging refers to how products are presented or how they are wrapped for customers for convenient purchasing. Velasco &amp; Spence (2018) describe packaging as the systematic </w:t>
      </w:r>
      <w:r w:rsidR="003B05A4" w:rsidRPr="00D0047A">
        <w:rPr>
          <w:rFonts w:ascii="Times New Roman" w:hAnsi="Times New Roman" w:cs="Times New Roman"/>
          <w:sz w:val="24"/>
          <w:szCs w:val="24"/>
        </w:rPr>
        <w:t>covering o</w:t>
      </w:r>
      <w:r w:rsidR="00484FCE" w:rsidRPr="00D0047A">
        <w:rPr>
          <w:rFonts w:ascii="Times New Roman" w:hAnsi="Times New Roman" w:cs="Times New Roman"/>
          <w:sz w:val="24"/>
          <w:szCs w:val="24"/>
        </w:rPr>
        <w:t>r enclosing of products with</w:t>
      </w:r>
      <w:r w:rsidR="003B05A4" w:rsidRPr="00D0047A">
        <w:rPr>
          <w:rFonts w:ascii="Times New Roman" w:hAnsi="Times New Roman" w:cs="Times New Roman"/>
          <w:sz w:val="24"/>
          <w:szCs w:val="24"/>
        </w:rPr>
        <w:t xml:space="preserve"> intentions of protecting the</w:t>
      </w:r>
      <w:r w:rsidR="00484FCE" w:rsidRPr="00D0047A">
        <w:rPr>
          <w:rFonts w:ascii="Times New Roman" w:hAnsi="Times New Roman" w:cs="Times New Roman"/>
          <w:sz w:val="24"/>
          <w:szCs w:val="24"/>
        </w:rPr>
        <w:t xml:space="preserve"> inner</w:t>
      </w:r>
      <w:r w:rsidR="003B05A4" w:rsidRPr="00D0047A">
        <w:rPr>
          <w:rFonts w:ascii="Times New Roman" w:hAnsi="Times New Roman" w:cs="Times New Roman"/>
          <w:sz w:val="24"/>
          <w:szCs w:val="24"/>
        </w:rPr>
        <w:t xml:space="preserve"> contents of the product. </w:t>
      </w:r>
      <w:r w:rsidR="00484FCE" w:rsidRPr="00D0047A">
        <w:rPr>
          <w:rFonts w:ascii="Times New Roman" w:hAnsi="Times New Roman" w:cs="Times New Roman"/>
          <w:sz w:val="24"/>
          <w:szCs w:val="24"/>
        </w:rPr>
        <w:t xml:space="preserve"> </w:t>
      </w:r>
      <w:r w:rsidR="0019450F" w:rsidRPr="00D0047A">
        <w:rPr>
          <w:rFonts w:ascii="Times New Roman" w:hAnsi="Times New Roman" w:cs="Times New Roman"/>
          <w:sz w:val="24"/>
          <w:szCs w:val="24"/>
        </w:rPr>
        <w:t>Filling</w:t>
      </w:r>
      <w:r w:rsidR="003B05A4" w:rsidRPr="00D0047A">
        <w:rPr>
          <w:rFonts w:ascii="Times New Roman" w:hAnsi="Times New Roman" w:cs="Times New Roman"/>
          <w:sz w:val="24"/>
          <w:szCs w:val="24"/>
        </w:rPr>
        <w:t xml:space="preserve"> lemonade beverages </w:t>
      </w:r>
      <w:r w:rsidR="0019450F" w:rsidRPr="00D0047A">
        <w:rPr>
          <w:rFonts w:ascii="Times New Roman" w:hAnsi="Times New Roman" w:cs="Times New Roman"/>
          <w:sz w:val="24"/>
          <w:szCs w:val="24"/>
        </w:rPr>
        <w:t>in</w:t>
      </w:r>
      <w:r w:rsidR="003B05A4" w:rsidRPr="00D0047A">
        <w:rPr>
          <w:rFonts w:ascii="Times New Roman" w:hAnsi="Times New Roman" w:cs="Times New Roman"/>
          <w:sz w:val="24"/>
          <w:szCs w:val="24"/>
        </w:rPr>
        <w:t xml:space="preserve"> transparent water bottle</w:t>
      </w:r>
      <w:r w:rsidR="0019450F" w:rsidRPr="00D0047A">
        <w:rPr>
          <w:rFonts w:ascii="Times New Roman" w:hAnsi="Times New Roman" w:cs="Times New Roman"/>
          <w:sz w:val="24"/>
          <w:szCs w:val="24"/>
        </w:rPr>
        <w:t>s</w:t>
      </w:r>
      <w:r w:rsidR="003B05A4" w:rsidRPr="00D0047A">
        <w:rPr>
          <w:rFonts w:ascii="Times New Roman" w:hAnsi="Times New Roman" w:cs="Times New Roman"/>
          <w:sz w:val="24"/>
          <w:szCs w:val="24"/>
        </w:rPr>
        <w:t xml:space="preserve"> that can easily attract customers</w:t>
      </w:r>
      <w:r w:rsidR="0019450F" w:rsidRPr="00D0047A">
        <w:rPr>
          <w:rFonts w:ascii="Times New Roman" w:hAnsi="Times New Roman" w:cs="Times New Roman"/>
          <w:sz w:val="24"/>
          <w:szCs w:val="24"/>
        </w:rPr>
        <w:t xml:space="preserve"> is an example of packaging</w:t>
      </w:r>
      <w:r w:rsidR="003B05A4" w:rsidRPr="00D0047A">
        <w:rPr>
          <w:rFonts w:ascii="Times New Roman" w:hAnsi="Times New Roman" w:cs="Times New Roman"/>
          <w:sz w:val="24"/>
          <w:szCs w:val="24"/>
        </w:rPr>
        <w:t>. On the other hand, warranty is the</w:t>
      </w:r>
      <w:r w:rsidR="0019450F" w:rsidRPr="00D0047A">
        <w:rPr>
          <w:rFonts w:ascii="Times New Roman" w:hAnsi="Times New Roman" w:cs="Times New Roman"/>
          <w:sz w:val="24"/>
          <w:szCs w:val="24"/>
        </w:rPr>
        <w:t xml:space="preserve"> durational</w:t>
      </w:r>
      <w:r w:rsidR="003B05A4" w:rsidRPr="00D0047A">
        <w:rPr>
          <w:rFonts w:ascii="Times New Roman" w:hAnsi="Times New Roman" w:cs="Times New Roman"/>
          <w:sz w:val="24"/>
          <w:szCs w:val="24"/>
        </w:rPr>
        <w:t xml:space="preserve"> security or guarantee about a product given to a customer by the product dealer. If the aim of using </w:t>
      </w:r>
      <w:r w:rsidR="0019450F" w:rsidRPr="00D0047A">
        <w:rPr>
          <w:rFonts w:ascii="Times New Roman" w:hAnsi="Times New Roman" w:cs="Times New Roman"/>
          <w:sz w:val="24"/>
          <w:szCs w:val="24"/>
        </w:rPr>
        <w:t xml:space="preserve">reusable </w:t>
      </w:r>
      <w:r w:rsidR="003B05A4" w:rsidRPr="00D0047A">
        <w:rPr>
          <w:rFonts w:ascii="Times New Roman" w:hAnsi="Times New Roman" w:cs="Times New Roman"/>
          <w:sz w:val="24"/>
          <w:szCs w:val="24"/>
        </w:rPr>
        <w:t>plastic water bottles for packing lemonade products is meant to prove that the company considers bio-safety standards, then the dealer can issue a written decree to be held liable i</w:t>
      </w:r>
      <w:r w:rsidR="0019450F" w:rsidRPr="00D0047A">
        <w:rPr>
          <w:rFonts w:ascii="Times New Roman" w:hAnsi="Times New Roman" w:cs="Times New Roman"/>
          <w:sz w:val="24"/>
          <w:szCs w:val="24"/>
        </w:rPr>
        <w:t xml:space="preserve">f the plastic water bottle or </w:t>
      </w:r>
      <w:r w:rsidR="003B05A4" w:rsidRPr="00D0047A">
        <w:rPr>
          <w:rFonts w:ascii="Times New Roman" w:hAnsi="Times New Roman" w:cs="Times New Roman"/>
          <w:sz w:val="24"/>
          <w:szCs w:val="24"/>
        </w:rPr>
        <w:t>its content do not meet the provisions spel</w:t>
      </w:r>
      <w:r w:rsidR="00C7769D" w:rsidRPr="00D0047A">
        <w:rPr>
          <w:rFonts w:ascii="Times New Roman" w:hAnsi="Times New Roman" w:cs="Times New Roman"/>
          <w:sz w:val="24"/>
          <w:szCs w:val="24"/>
        </w:rPr>
        <w:t>led</w:t>
      </w:r>
      <w:r w:rsidR="003B05A4" w:rsidRPr="00D0047A">
        <w:rPr>
          <w:rFonts w:ascii="Times New Roman" w:hAnsi="Times New Roman" w:cs="Times New Roman"/>
          <w:sz w:val="24"/>
          <w:szCs w:val="24"/>
        </w:rPr>
        <w:t xml:space="preserve"> out within a given timeframe.  </w:t>
      </w:r>
      <w:r w:rsidR="0019450F" w:rsidRPr="00D0047A">
        <w:rPr>
          <w:rFonts w:ascii="Times New Roman" w:hAnsi="Times New Roman" w:cs="Times New Roman"/>
          <w:sz w:val="24"/>
          <w:szCs w:val="24"/>
        </w:rPr>
        <w:t xml:space="preserve">The timeframe guarantee of </w:t>
      </w:r>
      <w:r w:rsidR="00C7769D" w:rsidRPr="00D0047A">
        <w:rPr>
          <w:rFonts w:ascii="Times New Roman" w:hAnsi="Times New Roman" w:cs="Times New Roman"/>
          <w:sz w:val="24"/>
          <w:szCs w:val="24"/>
        </w:rPr>
        <w:t xml:space="preserve">the </w:t>
      </w:r>
      <w:r w:rsidR="0019450F" w:rsidRPr="00D0047A">
        <w:rPr>
          <w:rFonts w:ascii="Times New Roman" w:hAnsi="Times New Roman" w:cs="Times New Roman"/>
          <w:sz w:val="24"/>
          <w:szCs w:val="24"/>
        </w:rPr>
        <w:t>best performance given to a buyer is the product warranty.</w:t>
      </w:r>
    </w:p>
    <w:p w14:paraId="7F749744" w14:textId="38EC592A" w:rsidR="00D176D1" w:rsidRPr="00D0047A" w:rsidRDefault="003B05A4" w:rsidP="00D0047A">
      <w:pPr>
        <w:spacing w:line="480" w:lineRule="auto"/>
        <w:ind w:firstLine="720"/>
        <w:rPr>
          <w:rFonts w:ascii="Times New Roman" w:hAnsi="Times New Roman" w:cs="Times New Roman"/>
          <w:sz w:val="24"/>
          <w:szCs w:val="24"/>
        </w:rPr>
      </w:pPr>
      <w:r w:rsidRPr="00D0047A">
        <w:rPr>
          <w:rFonts w:ascii="Times New Roman" w:hAnsi="Times New Roman" w:cs="Times New Roman"/>
          <w:sz w:val="24"/>
          <w:szCs w:val="24"/>
        </w:rPr>
        <w:t>Furthermore,</w:t>
      </w:r>
      <w:r w:rsidR="000D43D1" w:rsidRPr="00D0047A">
        <w:rPr>
          <w:rFonts w:ascii="Times New Roman" w:hAnsi="Times New Roman" w:cs="Times New Roman"/>
          <w:sz w:val="24"/>
          <w:szCs w:val="24"/>
        </w:rPr>
        <w:t xml:space="preserve"> </w:t>
      </w:r>
      <w:r w:rsidR="00C7769D" w:rsidRPr="00D0047A">
        <w:rPr>
          <w:rFonts w:ascii="Times New Roman" w:hAnsi="Times New Roman" w:cs="Times New Roman"/>
          <w:sz w:val="24"/>
          <w:szCs w:val="24"/>
        </w:rPr>
        <w:t xml:space="preserve">the </w:t>
      </w:r>
      <w:r w:rsidR="000D43D1" w:rsidRPr="00D0047A">
        <w:rPr>
          <w:rFonts w:ascii="Times New Roman" w:hAnsi="Times New Roman" w:cs="Times New Roman"/>
          <w:sz w:val="24"/>
          <w:szCs w:val="24"/>
        </w:rPr>
        <w:t xml:space="preserve">service level </w:t>
      </w:r>
      <w:r w:rsidR="00B02669" w:rsidRPr="00D0047A">
        <w:rPr>
          <w:rFonts w:ascii="Times New Roman" w:hAnsi="Times New Roman" w:cs="Times New Roman"/>
          <w:sz w:val="24"/>
          <w:szCs w:val="24"/>
        </w:rPr>
        <w:t>can be underst</w:t>
      </w:r>
      <w:r w:rsidR="0019450F" w:rsidRPr="00D0047A">
        <w:rPr>
          <w:rFonts w:ascii="Times New Roman" w:hAnsi="Times New Roman" w:cs="Times New Roman"/>
          <w:sz w:val="24"/>
          <w:szCs w:val="24"/>
        </w:rPr>
        <w:t xml:space="preserve">ood from </w:t>
      </w:r>
      <w:r w:rsidR="00C7769D" w:rsidRPr="00D0047A">
        <w:rPr>
          <w:rFonts w:ascii="Times New Roman" w:hAnsi="Times New Roman" w:cs="Times New Roman"/>
          <w:sz w:val="24"/>
          <w:szCs w:val="24"/>
        </w:rPr>
        <w:t>estimating</w:t>
      </w:r>
      <w:r w:rsidR="00B02669" w:rsidRPr="00D0047A">
        <w:rPr>
          <w:rFonts w:ascii="Times New Roman" w:hAnsi="Times New Roman" w:cs="Times New Roman"/>
          <w:sz w:val="24"/>
          <w:szCs w:val="24"/>
        </w:rPr>
        <w:t xml:space="preserve"> the number of sales that should be made at a given period and calculating the actual percentage of what has been practically sold from the original estimations. Saithibvongsa, Shin &amp; Choi (2019) discuss that service level is the setting of goals in an organization and calculating the percentage of the goals that have been achieved at the end of </w:t>
      </w:r>
      <w:r w:rsidR="00C7769D" w:rsidRPr="00D0047A">
        <w:rPr>
          <w:rFonts w:ascii="Times New Roman" w:hAnsi="Times New Roman" w:cs="Times New Roman"/>
          <w:sz w:val="24"/>
          <w:szCs w:val="24"/>
        </w:rPr>
        <w:t xml:space="preserve">the </w:t>
      </w:r>
      <w:r w:rsidR="00B02669" w:rsidRPr="00D0047A">
        <w:rPr>
          <w:rFonts w:ascii="Times New Roman" w:hAnsi="Times New Roman" w:cs="Times New Roman"/>
          <w:sz w:val="24"/>
          <w:szCs w:val="24"/>
        </w:rPr>
        <w:t xml:space="preserve">set time. </w:t>
      </w:r>
      <w:r w:rsidRPr="00D0047A">
        <w:rPr>
          <w:rFonts w:ascii="Times New Roman" w:hAnsi="Times New Roman" w:cs="Times New Roman"/>
          <w:sz w:val="24"/>
          <w:szCs w:val="24"/>
        </w:rPr>
        <w:t xml:space="preserve"> </w:t>
      </w:r>
      <w:r w:rsidR="00484FCE" w:rsidRPr="00D0047A">
        <w:rPr>
          <w:rFonts w:ascii="Times New Roman" w:hAnsi="Times New Roman" w:cs="Times New Roman"/>
          <w:sz w:val="24"/>
          <w:szCs w:val="24"/>
        </w:rPr>
        <w:t xml:space="preserve">For instance, out of 1000 crates of lemonade </w:t>
      </w:r>
      <w:r w:rsidR="00484FCE" w:rsidRPr="00D0047A">
        <w:rPr>
          <w:rFonts w:ascii="Times New Roman" w:hAnsi="Times New Roman" w:cs="Times New Roman"/>
          <w:sz w:val="24"/>
          <w:szCs w:val="24"/>
        </w:rPr>
        <w:lastRenderedPageBreak/>
        <w:t>products that Coca Cola would sell in a local center in a week, service level would be the percentage of 1000 crates which will have been sold by the end of the said period.</w:t>
      </w:r>
    </w:p>
    <w:p w14:paraId="01A87D78" w14:textId="37E620B4" w:rsidR="00D176D1" w:rsidRPr="00D0047A" w:rsidRDefault="00B02669" w:rsidP="00D0047A">
      <w:pPr>
        <w:spacing w:line="480" w:lineRule="auto"/>
        <w:ind w:firstLine="720"/>
        <w:rPr>
          <w:rFonts w:ascii="Times New Roman" w:hAnsi="Times New Roman" w:cs="Times New Roman"/>
          <w:sz w:val="24"/>
          <w:szCs w:val="24"/>
        </w:rPr>
      </w:pPr>
      <w:r w:rsidRPr="00D0047A">
        <w:rPr>
          <w:rFonts w:ascii="Times New Roman" w:hAnsi="Times New Roman" w:cs="Times New Roman"/>
          <w:sz w:val="24"/>
          <w:szCs w:val="24"/>
        </w:rPr>
        <w:t xml:space="preserve">Branding </w:t>
      </w:r>
      <w:r w:rsidR="009155FB" w:rsidRPr="00D0047A">
        <w:rPr>
          <w:rFonts w:ascii="Times New Roman" w:hAnsi="Times New Roman" w:cs="Times New Roman"/>
          <w:sz w:val="24"/>
          <w:szCs w:val="24"/>
        </w:rPr>
        <w:t>is</w:t>
      </w:r>
      <w:r w:rsidRPr="00D0047A">
        <w:rPr>
          <w:rFonts w:ascii="Times New Roman" w:hAnsi="Times New Roman" w:cs="Times New Roman"/>
          <w:sz w:val="24"/>
          <w:szCs w:val="24"/>
        </w:rPr>
        <w:t xml:space="preserve"> like the external culture of an organization. Conceptually</w:t>
      </w:r>
      <w:r w:rsidR="009155FB" w:rsidRPr="00D0047A">
        <w:rPr>
          <w:rFonts w:ascii="Times New Roman" w:hAnsi="Times New Roman" w:cs="Times New Roman"/>
          <w:sz w:val="24"/>
          <w:szCs w:val="24"/>
        </w:rPr>
        <w:t>, branding as an external culture of an organization</w:t>
      </w:r>
      <w:r w:rsidRPr="00D0047A">
        <w:rPr>
          <w:rFonts w:ascii="Times New Roman" w:hAnsi="Times New Roman" w:cs="Times New Roman"/>
          <w:sz w:val="24"/>
          <w:szCs w:val="24"/>
        </w:rPr>
        <w:t xml:space="preserve"> consumes t</w:t>
      </w:r>
      <w:r w:rsidR="009155FB" w:rsidRPr="00D0047A">
        <w:rPr>
          <w:rFonts w:ascii="Times New Roman" w:hAnsi="Times New Roman" w:cs="Times New Roman"/>
          <w:sz w:val="24"/>
          <w:szCs w:val="24"/>
        </w:rPr>
        <w:t>he perception that</w:t>
      </w:r>
      <w:r w:rsidRPr="00D0047A">
        <w:rPr>
          <w:rFonts w:ascii="Times New Roman" w:hAnsi="Times New Roman" w:cs="Times New Roman"/>
          <w:sz w:val="24"/>
          <w:szCs w:val="24"/>
        </w:rPr>
        <w:t xml:space="preserve"> the customer</w:t>
      </w:r>
      <w:r w:rsidR="009155FB" w:rsidRPr="00D0047A">
        <w:rPr>
          <w:rFonts w:ascii="Times New Roman" w:hAnsi="Times New Roman" w:cs="Times New Roman"/>
          <w:sz w:val="24"/>
          <w:szCs w:val="24"/>
        </w:rPr>
        <w:t>s</w:t>
      </w:r>
      <w:r w:rsidRPr="00D0047A">
        <w:rPr>
          <w:rFonts w:ascii="Times New Roman" w:hAnsi="Times New Roman" w:cs="Times New Roman"/>
          <w:sz w:val="24"/>
          <w:szCs w:val="24"/>
        </w:rPr>
        <w:t xml:space="preserve"> hold</w:t>
      </w:r>
      <w:r w:rsidR="009155FB" w:rsidRPr="00D0047A">
        <w:rPr>
          <w:rFonts w:ascii="Times New Roman" w:hAnsi="Times New Roman" w:cs="Times New Roman"/>
          <w:sz w:val="24"/>
          <w:szCs w:val="24"/>
        </w:rPr>
        <w:t xml:space="preserve"> about a company. Saithibvongsa, Shin &amp; Choi (2019) describe branding as the method of marketing in which a company</w:t>
      </w:r>
      <w:r w:rsidRPr="00D0047A">
        <w:rPr>
          <w:rFonts w:ascii="Times New Roman" w:hAnsi="Times New Roman" w:cs="Times New Roman"/>
          <w:sz w:val="24"/>
          <w:szCs w:val="24"/>
        </w:rPr>
        <w:t xml:space="preserve"> </w:t>
      </w:r>
      <w:r w:rsidR="009155FB" w:rsidRPr="00D0047A">
        <w:rPr>
          <w:rFonts w:ascii="Times New Roman" w:hAnsi="Times New Roman" w:cs="Times New Roman"/>
          <w:sz w:val="24"/>
          <w:szCs w:val="24"/>
        </w:rPr>
        <w:t>creates a name that is easily recognizable</w:t>
      </w:r>
      <w:r w:rsidR="0019450F" w:rsidRPr="00D0047A">
        <w:rPr>
          <w:rFonts w:ascii="Times New Roman" w:hAnsi="Times New Roman" w:cs="Times New Roman"/>
          <w:sz w:val="24"/>
          <w:szCs w:val="24"/>
        </w:rPr>
        <w:t xml:space="preserve"> across various</w:t>
      </w:r>
      <w:r w:rsidR="009155FB" w:rsidRPr="00D0047A">
        <w:rPr>
          <w:rFonts w:ascii="Times New Roman" w:hAnsi="Times New Roman" w:cs="Times New Roman"/>
          <w:sz w:val="24"/>
          <w:szCs w:val="24"/>
        </w:rPr>
        <w:t xml:space="preserve"> products. If Coca</w:t>
      </w:r>
      <w:r w:rsidR="00C7769D" w:rsidRPr="00D0047A">
        <w:rPr>
          <w:rFonts w:ascii="Times New Roman" w:hAnsi="Times New Roman" w:cs="Times New Roman"/>
          <w:sz w:val="24"/>
          <w:szCs w:val="24"/>
        </w:rPr>
        <w:t>-</w:t>
      </w:r>
      <w:r w:rsidR="009155FB" w:rsidRPr="00D0047A">
        <w:rPr>
          <w:rFonts w:ascii="Times New Roman" w:hAnsi="Times New Roman" w:cs="Times New Roman"/>
          <w:sz w:val="24"/>
          <w:szCs w:val="24"/>
        </w:rPr>
        <w:t>Cola were to introduce a lemonade product and label it</w:t>
      </w:r>
      <w:r w:rsidR="00C7769D" w:rsidRPr="00D0047A">
        <w:rPr>
          <w:rFonts w:ascii="Times New Roman" w:hAnsi="Times New Roman" w:cs="Times New Roman"/>
          <w:sz w:val="24"/>
          <w:szCs w:val="24"/>
        </w:rPr>
        <w:t>,</w:t>
      </w:r>
      <w:r w:rsidR="009155FB" w:rsidRPr="00D0047A">
        <w:rPr>
          <w:rFonts w:ascii="Times New Roman" w:hAnsi="Times New Roman" w:cs="Times New Roman"/>
          <w:sz w:val="24"/>
          <w:szCs w:val="24"/>
        </w:rPr>
        <w:t xml:space="preserve"> “As you like it</w:t>
      </w:r>
      <w:r w:rsidR="00C7769D" w:rsidRPr="00D0047A">
        <w:rPr>
          <w:rFonts w:ascii="Times New Roman" w:hAnsi="Times New Roman" w:cs="Times New Roman"/>
          <w:sz w:val="24"/>
          <w:szCs w:val="24"/>
        </w:rPr>
        <w:t>,</w:t>
      </w:r>
      <w:r w:rsidR="003A29AF" w:rsidRPr="00D0047A">
        <w:rPr>
          <w:rFonts w:ascii="Times New Roman" w:hAnsi="Times New Roman" w:cs="Times New Roman"/>
          <w:sz w:val="24"/>
          <w:szCs w:val="24"/>
        </w:rPr>
        <w:t>”</w:t>
      </w:r>
      <w:r w:rsidR="009155FB" w:rsidRPr="00D0047A">
        <w:rPr>
          <w:rFonts w:ascii="Times New Roman" w:hAnsi="Times New Roman" w:cs="Times New Roman"/>
          <w:sz w:val="24"/>
          <w:szCs w:val="24"/>
        </w:rPr>
        <w:t xml:space="preserve"> the label would become the brand that distinguishes the lemonade product from other Coca</w:t>
      </w:r>
      <w:r w:rsidR="00C7769D" w:rsidRPr="00D0047A">
        <w:rPr>
          <w:rFonts w:ascii="Times New Roman" w:hAnsi="Times New Roman" w:cs="Times New Roman"/>
          <w:sz w:val="24"/>
          <w:szCs w:val="24"/>
        </w:rPr>
        <w:t>-</w:t>
      </w:r>
      <w:r w:rsidR="009155FB" w:rsidRPr="00D0047A">
        <w:rPr>
          <w:rFonts w:ascii="Times New Roman" w:hAnsi="Times New Roman" w:cs="Times New Roman"/>
          <w:sz w:val="24"/>
          <w:szCs w:val="24"/>
        </w:rPr>
        <w:t xml:space="preserve">Cola beverages. </w:t>
      </w:r>
      <w:r w:rsidR="0047611A" w:rsidRPr="00D0047A">
        <w:rPr>
          <w:rFonts w:ascii="Times New Roman" w:hAnsi="Times New Roman" w:cs="Times New Roman"/>
          <w:sz w:val="24"/>
          <w:szCs w:val="24"/>
        </w:rPr>
        <w:t>According to Xu, Chen &amp; Xie (2016)</w:t>
      </w:r>
      <w:r w:rsidR="00C7769D" w:rsidRPr="00D0047A">
        <w:rPr>
          <w:rFonts w:ascii="Times New Roman" w:hAnsi="Times New Roman" w:cs="Times New Roman"/>
          <w:sz w:val="24"/>
          <w:szCs w:val="24"/>
        </w:rPr>
        <w:t>,</w:t>
      </w:r>
      <w:r w:rsidR="0047611A" w:rsidRPr="00D0047A">
        <w:rPr>
          <w:rFonts w:ascii="Times New Roman" w:hAnsi="Times New Roman" w:cs="Times New Roman"/>
          <w:sz w:val="24"/>
          <w:szCs w:val="24"/>
        </w:rPr>
        <w:t xml:space="preserve"> a company</w:t>
      </w:r>
      <w:r w:rsidR="003A29AF" w:rsidRPr="00D0047A">
        <w:rPr>
          <w:rFonts w:ascii="Times New Roman" w:hAnsi="Times New Roman" w:cs="Times New Roman"/>
          <w:sz w:val="24"/>
          <w:szCs w:val="24"/>
        </w:rPr>
        <w:t>’s brand can be it</w:t>
      </w:r>
      <w:r w:rsidR="0047611A" w:rsidRPr="00D0047A">
        <w:rPr>
          <w:rFonts w:ascii="Times New Roman" w:hAnsi="Times New Roman" w:cs="Times New Roman"/>
          <w:sz w:val="24"/>
          <w:szCs w:val="24"/>
        </w:rPr>
        <w:t>s logo, reputation</w:t>
      </w:r>
      <w:r w:rsidR="00C7769D" w:rsidRPr="00D0047A">
        <w:rPr>
          <w:rFonts w:ascii="Times New Roman" w:hAnsi="Times New Roman" w:cs="Times New Roman"/>
          <w:sz w:val="24"/>
          <w:szCs w:val="24"/>
        </w:rPr>
        <w:t>,</w:t>
      </w:r>
      <w:r w:rsidR="0047611A" w:rsidRPr="00D0047A">
        <w:rPr>
          <w:rFonts w:ascii="Times New Roman" w:hAnsi="Times New Roman" w:cs="Times New Roman"/>
          <w:sz w:val="24"/>
          <w:szCs w:val="24"/>
        </w:rPr>
        <w:t xml:space="preserve"> or a nickname</w:t>
      </w:r>
      <w:r w:rsidR="00B31875" w:rsidRPr="00D0047A">
        <w:rPr>
          <w:rFonts w:ascii="Times New Roman" w:hAnsi="Times New Roman" w:cs="Times New Roman"/>
          <w:sz w:val="24"/>
          <w:szCs w:val="24"/>
        </w:rPr>
        <w:t xml:space="preserve"> with which the public associates the company</w:t>
      </w:r>
      <w:r w:rsidR="0047611A" w:rsidRPr="00D0047A">
        <w:rPr>
          <w:rFonts w:ascii="Times New Roman" w:hAnsi="Times New Roman" w:cs="Times New Roman"/>
          <w:sz w:val="24"/>
          <w:szCs w:val="24"/>
        </w:rPr>
        <w:t>.</w:t>
      </w:r>
    </w:p>
    <w:p w14:paraId="4D811C35" w14:textId="77777777" w:rsidR="00D0047A" w:rsidRDefault="00D0047A" w:rsidP="00D0047A">
      <w:pPr>
        <w:spacing w:line="480" w:lineRule="auto"/>
        <w:jc w:val="center"/>
        <w:rPr>
          <w:rFonts w:ascii="Times New Roman" w:hAnsi="Times New Roman" w:cs="Times New Roman"/>
          <w:b/>
          <w:sz w:val="24"/>
          <w:szCs w:val="24"/>
        </w:rPr>
      </w:pPr>
    </w:p>
    <w:p w14:paraId="6BD81C47" w14:textId="46CD4FF4" w:rsidR="00D176D1" w:rsidRPr="00D0047A" w:rsidRDefault="00490271" w:rsidP="00D0047A">
      <w:pPr>
        <w:spacing w:line="480" w:lineRule="auto"/>
        <w:jc w:val="center"/>
        <w:rPr>
          <w:rFonts w:ascii="Times New Roman" w:hAnsi="Times New Roman" w:cs="Times New Roman"/>
          <w:b/>
          <w:sz w:val="24"/>
          <w:szCs w:val="24"/>
        </w:rPr>
      </w:pPr>
      <w:r w:rsidRPr="00D0047A">
        <w:rPr>
          <w:rFonts w:ascii="Times New Roman" w:hAnsi="Times New Roman" w:cs="Times New Roman"/>
          <w:b/>
          <w:sz w:val="24"/>
          <w:szCs w:val="24"/>
        </w:rPr>
        <w:t>Part Two</w:t>
      </w:r>
      <w:r w:rsidR="007B1E46" w:rsidRPr="00D0047A">
        <w:rPr>
          <w:rFonts w:ascii="Times New Roman" w:hAnsi="Times New Roman" w:cs="Times New Roman"/>
          <w:b/>
          <w:sz w:val="24"/>
          <w:szCs w:val="24"/>
        </w:rPr>
        <w:t>: Maturity Life Cycle Stage of a Product</w:t>
      </w:r>
    </w:p>
    <w:p w14:paraId="4AF8BCD0" w14:textId="0C8D2055" w:rsidR="00D176D1" w:rsidRPr="00D0047A" w:rsidRDefault="004047DA" w:rsidP="00D0047A">
      <w:pPr>
        <w:spacing w:line="480" w:lineRule="auto"/>
        <w:ind w:firstLine="720"/>
        <w:rPr>
          <w:rFonts w:ascii="Times New Roman" w:hAnsi="Times New Roman" w:cs="Times New Roman"/>
          <w:sz w:val="24"/>
          <w:szCs w:val="24"/>
        </w:rPr>
      </w:pPr>
      <w:r w:rsidRPr="00D0047A">
        <w:rPr>
          <w:rFonts w:ascii="Times New Roman" w:hAnsi="Times New Roman" w:cs="Times New Roman"/>
          <w:sz w:val="24"/>
          <w:szCs w:val="24"/>
        </w:rPr>
        <w:t xml:space="preserve">Maturity is the </w:t>
      </w:r>
      <w:r w:rsidR="00FD7AAD" w:rsidRPr="00D0047A">
        <w:rPr>
          <w:rFonts w:ascii="Times New Roman" w:hAnsi="Times New Roman" w:cs="Times New Roman"/>
          <w:sz w:val="24"/>
          <w:szCs w:val="24"/>
        </w:rPr>
        <w:t>climax</w:t>
      </w:r>
      <w:r w:rsidRPr="00D0047A">
        <w:rPr>
          <w:rFonts w:ascii="Times New Roman" w:hAnsi="Times New Roman" w:cs="Times New Roman"/>
          <w:sz w:val="24"/>
          <w:szCs w:val="24"/>
        </w:rPr>
        <w:t xml:space="preserve"> of a product. It </w:t>
      </w:r>
      <w:r w:rsidR="00FD7AAD" w:rsidRPr="00D0047A">
        <w:rPr>
          <w:rFonts w:ascii="Times New Roman" w:hAnsi="Times New Roman" w:cs="Times New Roman"/>
          <w:sz w:val="24"/>
          <w:szCs w:val="24"/>
        </w:rPr>
        <w:t>is the</w:t>
      </w:r>
      <w:r w:rsidR="007009D4" w:rsidRPr="00D0047A">
        <w:rPr>
          <w:rFonts w:ascii="Times New Roman" w:hAnsi="Times New Roman" w:cs="Times New Roman"/>
          <w:sz w:val="24"/>
          <w:szCs w:val="24"/>
        </w:rPr>
        <w:t xml:space="preserve"> stage that comes when</w:t>
      </w:r>
      <w:r w:rsidRPr="00D0047A">
        <w:rPr>
          <w:rFonts w:ascii="Times New Roman" w:hAnsi="Times New Roman" w:cs="Times New Roman"/>
          <w:sz w:val="24"/>
          <w:szCs w:val="24"/>
        </w:rPr>
        <w:t xml:space="preserve"> the product had been i</w:t>
      </w:r>
      <w:r w:rsidR="007009D4" w:rsidRPr="00D0047A">
        <w:rPr>
          <w:rFonts w:ascii="Times New Roman" w:hAnsi="Times New Roman" w:cs="Times New Roman"/>
          <w:sz w:val="24"/>
          <w:szCs w:val="24"/>
        </w:rPr>
        <w:t xml:space="preserve">ntroduced to the market, has </w:t>
      </w:r>
      <w:r w:rsidRPr="00D0047A">
        <w:rPr>
          <w:rFonts w:ascii="Times New Roman" w:hAnsi="Times New Roman" w:cs="Times New Roman"/>
          <w:sz w:val="24"/>
          <w:szCs w:val="24"/>
        </w:rPr>
        <w:t xml:space="preserve">grown and is evidently known by customers through use of </w:t>
      </w:r>
      <w:r w:rsidR="007009D4" w:rsidRPr="00D0047A">
        <w:rPr>
          <w:rFonts w:ascii="Times New Roman" w:hAnsi="Times New Roman" w:cs="Times New Roman"/>
          <w:sz w:val="24"/>
          <w:szCs w:val="24"/>
        </w:rPr>
        <w:t>tactical</w:t>
      </w:r>
      <w:r w:rsidRPr="00D0047A">
        <w:rPr>
          <w:rFonts w:ascii="Times New Roman" w:hAnsi="Times New Roman" w:cs="Times New Roman"/>
          <w:sz w:val="24"/>
          <w:szCs w:val="24"/>
        </w:rPr>
        <w:t xml:space="preserve"> marketing. </w:t>
      </w:r>
      <w:r w:rsidR="00C7769D" w:rsidRPr="00D0047A">
        <w:rPr>
          <w:rFonts w:ascii="Times New Roman" w:hAnsi="Times New Roman" w:cs="Times New Roman"/>
          <w:sz w:val="24"/>
          <w:szCs w:val="24"/>
        </w:rPr>
        <w:t>The m</w:t>
      </w:r>
      <w:r w:rsidRPr="00D0047A">
        <w:rPr>
          <w:rFonts w:ascii="Times New Roman" w:hAnsi="Times New Roman" w:cs="Times New Roman"/>
          <w:sz w:val="24"/>
          <w:szCs w:val="24"/>
        </w:rPr>
        <w:t xml:space="preserve">aturity stage is </w:t>
      </w:r>
      <w:r w:rsidR="007009D4" w:rsidRPr="00D0047A">
        <w:rPr>
          <w:rFonts w:ascii="Times New Roman" w:hAnsi="Times New Roman" w:cs="Times New Roman"/>
          <w:sz w:val="24"/>
          <w:szCs w:val="24"/>
        </w:rPr>
        <w:t>fundamental</w:t>
      </w:r>
      <w:r w:rsidRPr="00D0047A">
        <w:rPr>
          <w:rFonts w:ascii="Times New Roman" w:hAnsi="Times New Roman" w:cs="Times New Roman"/>
          <w:sz w:val="24"/>
          <w:szCs w:val="24"/>
        </w:rPr>
        <w:t xml:space="preserve"> to the producing company as there are stiff market competitions and </w:t>
      </w:r>
      <w:r w:rsidR="007B1E46" w:rsidRPr="00D0047A">
        <w:rPr>
          <w:rFonts w:ascii="Times New Roman" w:hAnsi="Times New Roman" w:cs="Times New Roman"/>
          <w:sz w:val="24"/>
          <w:szCs w:val="24"/>
        </w:rPr>
        <w:t xml:space="preserve">sales are </w:t>
      </w:r>
      <w:r w:rsidR="007009D4" w:rsidRPr="00D0047A">
        <w:rPr>
          <w:rFonts w:ascii="Times New Roman" w:hAnsi="Times New Roman" w:cs="Times New Roman"/>
          <w:sz w:val="24"/>
          <w:szCs w:val="24"/>
        </w:rPr>
        <w:t xml:space="preserve">only </w:t>
      </w:r>
      <w:r w:rsidR="007B1E46" w:rsidRPr="00D0047A">
        <w:rPr>
          <w:rFonts w:ascii="Times New Roman" w:hAnsi="Times New Roman" w:cs="Times New Roman"/>
          <w:sz w:val="24"/>
          <w:szCs w:val="24"/>
        </w:rPr>
        <w:t>averagely performing (Xu, Chen &amp; Xie, 2016). Because</w:t>
      </w:r>
      <w:r w:rsidR="007009D4" w:rsidRPr="00D0047A">
        <w:rPr>
          <w:rFonts w:ascii="Times New Roman" w:hAnsi="Times New Roman" w:cs="Times New Roman"/>
          <w:sz w:val="24"/>
          <w:szCs w:val="24"/>
        </w:rPr>
        <w:t xml:space="preserve"> there are</w:t>
      </w:r>
      <w:r w:rsidR="007B1E46" w:rsidRPr="00D0047A">
        <w:rPr>
          <w:rFonts w:ascii="Times New Roman" w:hAnsi="Times New Roman" w:cs="Times New Roman"/>
          <w:sz w:val="24"/>
          <w:szCs w:val="24"/>
        </w:rPr>
        <w:t xml:space="preserve"> other </w:t>
      </w:r>
      <w:r w:rsidR="007009D4" w:rsidRPr="00D0047A">
        <w:rPr>
          <w:rFonts w:ascii="Times New Roman" w:hAnsi="Times New Roman" w:cs="Times New Roman"/>
          <w:sz w:val="24"/>
          <w:szCs w:val="24"/>
        </w:rPr>
        <w:t xml:space="preserve">companies which are producing even better </w:t>
      </w:r>
      <w:r w:rsidR="007B1E46" w:rsidRPr="00D0047A">
        <w:rPr>
          <w:rFonts w:ascii="Times New Roman" w:hAnsi="Times New Roman" w:cs="Times New Roman"/>
          <w:sz w:val="24"/>
          <w:szCs w:val="24"/>
        </w:rPr>
        <w:t>lemonade products, Coca Cola’s lemonade may be kicked out of the competition regardless of its prior status.</w:t>
      </w:r>
    </w:p>
    <w:p w14:paraId="038C2912" w14:textId="24B9CC7E" w:rsidR="00D176D1" w:rsidRPr="00D0047A" w:rsidRDefault="00C7769D" w:rsidP="00D0047A">
      <w:pPr>
        <w:spacing w:line="480" w:lineRule="auto"/>
        <w:ind w:firstLine="720"/>
        <w:rPr>
          <w:rFonts w:ascii="Times New Roman" w:hAnsi="Times New Roman" w:cs="Times New Roman"/>
          <w:sz w:val="24"/>
          <w:szCs w:val="24"/>
        </w:rPr>
      </w:pPr>
      <w:r w:rsidRPr="00D0047A">
        <w:rPr>
          <w:rFonts w:ascii="Times New Roman" w:hAnsi="Times New Roman" w:cs="Times New Roman"/>
          <w:sz w:val="24"/>
          <w:szCs w:val="24"/>
        </w:rPr>
        <w:t>The m</w:t>
      </w:r>
      <w:r w:rsidR="007B1E46" w:rsidRPr="00D0047A">
        <w:rPr>
          <w:rFonts w:ascii="Times New Roman" w:hAnsi="Times New Roman" w:cs="Times New Roman"/>
          <w:sz w:val="24"/>
          <w:szCs w:val="24"/>
        </w:rPr>
        <w:t>aturity life cycle stage is also important because it requires the company to adopt techniques of dealing with change initiatives.  A company such as Coca Cola can have its Lemonade product rebranded or repackaged in order to have</w:t>
      </w:r>
      <w:r w:rsidR="001C5D45" w:rsidRPr="00D0047A">
        <w:rPr>
          <w:rFonts w:ascii="Times New Roman" w:hAnsi="Times New Roman" w:cs="Times New Roman"/>
          <w:sz w:val="24"/>
          <w:szCs w:val="24"/>
        </w:rPr>
        <w:t xml:space="preserve"> it </w:t>
      </w:r>
      <w:r w:rsidR="007009D4" w:rsidRPr="00D0047A">
        <w:rPr>
          <w:rFonts w:ascii="Times New Roman" w:hAnsi="Times New Roman" w:cs="Times New Roman"/>
          <w:sz w:val="24"/>
          <w:szCs w:val="24"/>
        </w:rPr>
        <w:t>re</w:t>
      </w:r>
      <w:r w:rsidR="001C5D45" w:rsidRPr="00D0047A">
        <w:rPr>
          <w:rFonts w:ascii="Times New Roman" w:hAnsi="Times New Roman" w:cs="Times New Roman"/>
          <w:sz w:val="24"/>
          <w:szCs w:val="24"/>
        </w:rPr>
        <w:t>assemble</w:t>
      </w:r>
      <w:r w:rsidR="007009D4" w:rsidRPr="00D0047A">
        <w:rPr>
          <w:rFonts w:ascii="Times New Roman" w:hAnsi="Times New Roman" w:cs="Times New Roman"/>
          <w:sz w:val="24"/>
          <w:szCs w:val="24"/>
        </w:rPr>
        <w:t>d to</w:t>
      </w:r>
      <w:r w:rsidR="001C5D45" w:rsidRPr="00D0047A">
        <w:rPr>
          <w:rFonts w:ascii="Times New Roman" w:hAnsi="Times New Roman" w:cs="Times New Roman"/>
          <w:sz w:val="24"/>
          <w:szCs w:val="24"/>
        </w:rPr>
        <w:t xml:space="preserve"> its prior profiting status. </w:t>
      </w:r>
      <w:r w:rsidR="007009D4" w:rsidRPr="00D0047A">
        <w:rPr>
          <w:rFonts w:ascii="Times New Roman" w:hAnsi="Times New Roman" w:cs="Times New Roman"/>
          <w:sz w:val="24"/>
          <w:szCs w:val="24"/>
        </w:rPr>
        <w:t>As</w:t>
      </w:r>
      <w:r w:rsidR="001C5D45" w:rsidRPr="00D0047A">
        <w:rPr>
          <w:rFonts w:ascii="Times New Roman" w:hAnsi="Times New Roman" w:cs="Times New Roman"/>
          <w:sz w:val="24"/>
          <w:szCs w:val="24"/>
        </w:rPr>
        <w:t xml:space="preserve"> every company aims to have its products at the maturity stage, a lot of work such as </w:t>
      </w:r>
      <w:r w:rsidR="001C5D45" w:rsidRPr="00D0047A">
        <w:rPr>
          <w:rFonts w:ascii="Times New Roman" w:hAnsi="Times New Roman" w:cs="Times New Roman"/>
          <w:sz w:val="24"/>
          <w:szCs w:val="24"/>
        </w:rPr>
        <w:lastRenderedPageBreak/>
        <w:t>continued marketing through different approaches must be develope</w:t>
      </w:r>
      <w:r w:rsidR="007009D4" w:rsidRPr="00D0047A">
        <w:rPr>
          <w:rFonts w:ascii="Times New Roman" w:hAnsi="Times New Roman" w:cs="Times New Roman"/>
          <w:sz w:val="24"/>
          <w:szCs w:val="24"/>
        </w:rPr>
        <w:t>d for the product not to remain viable in the market</w:t>
      </w:r>
      <w:r w:rsidR="001C5D45" w:rsidRPr="00D0047A">
        <w:rPr>
          <w:rFonts w:ascii="Times New Roman" w:hAnsi="Times New Roman" w:cs="Times New Roman"/>
          <w:sz w:val="24"/>
          <w:szCs w:val="24"/>
        </w:rPr>
        <w:t>. Xu, Chen &amp; Xi</w:t>
      </w:r>
      <w:r w:rsidR="007009D4" w:rsidRPr="00D0047A">
        <w:rPr>
          <w:rFonts w:ascii="Times New Roman" w:hAnsi="Times New Roman" w:cs="Times New Roman"/>
          <w:sz w:val="24"/>
          <w:szCs w:val="24"/>
        </w:rPr>
        <w:t>e (2016) confirm</w:t>
      </w:r>
      <w:r w:rsidR="001C5D45" w:rsidRPr="00D0047A">
        <w:rPr>
          <w:rFonts w:ascii="Times New Roman" w:hAnsi="Times New Roman" w:cs="Times New Roman"/>
          <w:sz w:val="24"/>
          <w:szCs w:val="24"/>
        </w:rPr>
        <w:t xml:space="preserve"> that maturity stage determines new approaches that must be utilized to survive varying market demands.</w:t>
      </w:r>
    </w:p>
    <w:p w14:paraId="1CC31AA2" w14:textId="1A9CF9CA" w:rsidR="00547FA7" w:rsidRPr="00D0047A" w:rsidRDefault="00547FA7" w:rsidP="00D0047A">
      <w:pPr>
        <w:spacing w:line="480" w:lineRule="auto"/>
        <w:ind w:firstLine="720"/>
        <w:rPr>
          <w:rFonts w:ascii="Times New Roman" w:hAnsi="Times New Roman" w:cs="Times New Roman"/>
          <w:sz w:val="24"/>
          <w:szCs w:val="24"/>
        </w:rPr>
      </w:pPr>
      <w:r w:rsidRPr="00D0047A">
        <w:rPr>
          <w:rFonts w:ascii="Times New Roman" w:hAnsi="Times New Roman" w:cs="Times New Roman"/>
          <w:sz w:val="24"/>
          <w:szCs w:val="24"/>
        </w:rPr>
        <w:t>In a nutshell, a product goes through four stages</w:t>
      </w:r>
      <w:r w:rsidR="00C7769D" w:rsidRPr="00D0047A">
        <w:rPr>
          <w:rFonts w:ascii="Times New Roman" w:hAnsi="Times New Roman" w:cs="Times New Roman"/>
          <w:sz w:val="24"/>
          <w:szCs w:val="24"/>
        </w:rPr>
        <w:t>. T</w:t>
      </w:r>
      <w:r w:rsidRPr="00D0047A">
        <w:rPr>
          <w:rFonts w:ascii="Times New Roman" w:hAnsi="Times New Roman" w:cs="Times New Roman"/>
          <w:sz w:val="24"/>
          <w:szCs w:val="24"/>
        </w:rPr>
        <w:t>he first stage is the introduction</w:t>
      </w:r>
      <w:r w:rsidR="00C7769D" w:rsidRPr="00D0047A">
        <w:rPr>
          <w:rFonts w:ascii="Times New Roman" w:hAnsi="Times New Roman" w:cs="Times New Roman"/>
          <w:sz w:val="24"/>
          <w:szCs w:val="24"/>
        </w:rPr>
        <w:t>,</w:t>
      </w:r>
      <w:r w:rsidRPr="00D0047A">
        <w:rPr>
          <w:rFonts w:ascii="Times New Roman" w:hAnsi="Times New Roman" w:cs="Times New Roman"/>
          <w:sz w:val="24"/>
          <w:szCs w:val="24"/>
        </w:rPr>
        <w:t xml:space="preserve"> which involves the launch of a new product into the market for customers to buy. The second stage is </w:t>
      </w:r>
      <w:r w:rsidR="00EA7C48" w:rsidRPr="00D0047A">
        <w:rPr>
          <w:rFonts w:ascii="Times New Roman" w:hAnsi="Times New Roman" w:cs="Times New Roman"/>
          <w:sz w:val="24"/>
          <w:szCs w:val="24"/>
        </w:rPr>
        <w:t>growth and it refers to the establishment of the product within the market</w:t>
      </w:r>
      <w:r w:rsidR="00EF29FD" w:rsidRPr="00D0047A">
        <w:rPr>
          <w:rFonts w:ascii="Times New Roman" w:hAnsi="Times New Roman" w:cs="Times New Roman"/>
          <w:sz w:val="24"/>
          <w:szCs w:val="24"/>
        </w:rPr>
        <w:t>. I</w:t>
      </w:r>
      <w:r w:rsidR="00EA7C48" w:rsidRPr="00D0047A">
        <w:rPr>
          <w:rFonts w:ascii="Times New Roman" w:hAnsi="Times New Roman" w:cs="Times New Roman"/>
          <w:sz w:val="24"/>
          <w:szCs w:val="24"/>
        </w:rPr>
        <w:t xml:space="preserve">n this stage, customers get used to the product the sales increase. The third stage is maturity. At this stage, </w:t>
      </w:r>
      <w:r w:rsidR="00EF29FD" w:rsidRPr="00D0047A">
        <w:rPr>
          <w:rFonts w:ascii="Times New Roman" w:hAnsi="Times New Roman" w:cs="Times New Roman"/>
          <w:sz w:val="24"/>
          <w:szCs w:val="24"/>
        </w:rPr>
        <w:t>the product</w:t>
      </w:r>
      <w:r w:rsidR="00EA7C48" w:rsidRPr="00D0047A">
        <w:rPr>
          <w:rFonts w:ascii="Times New Roman" w:hAnsi="Times New Roman" w:cs="Times New Roman"/>
          <w:sz w:val="24"/>
          <w:szCs w:val="24"/>
        </w:rPr>
        <w:t xml:space="preserve"> is more </w:t>
      </w:r>
      <w:r w:rsidR="00EF29FD" w:rsidRPr="00D0047A">
        <w:rPr>
          <w:rFonts w:ascii="Times New Roman" w:hAnsi="Times New Roman" w:cs="Times New Roman"/>
          <w:sz w:val="24"/>
          <w:szCs w:val="24"/>
        </w:rPr>
        <w:t>established</w:t>
      </w:r>
      <w:r w:rsidR="00EA7C48" w:rsidRPr="00D0047A">
        <w:rPr>
          <w:rFonts w:ascii="Times New Roman" w:hAnsi="Times New Roman" w:cs="Times New Roman"/>
          <w:sz w:val="24"/>
          <w:szCs w:val="24"/>
        </w:rPr>
        <w:t xml:space="preserve"> in the market and competes with competing products within the industry and within the market. The product fetches higher sales. The fourth and last stage is the decline stage which is characterized by product </w:t>
      </w:r>
      <w:r w:rsidR="005762CD" w:rsidRPr="00D0047A">
        <w:rPr>
          <w:rFonts w:ascii="Times New Roman" w:hAnsi="Times New Roman" w:cs="Times New Roman"/>
          <w:sz w:val="24"/>
          <w:szCs w:val="24"/>
        </w:rPr>
        <w:t>face out</w:t>
      </w:r>
      <w:r w:rsidR="00EA7C48" w:rsidRPr="00D0047A">
        <w:rPr>
          <w:rFonts w:ascii="Times New Roman" w:hAnsi="Times New Roman" w:cs="Times New Roman"/>
          <w:sz w:val="24"/>
          <w:szCs w:val="24"/>
        </w:rPr>
        <w:t xml:space="preserve">. The product is slowly dying at this </w:t>
      </w:r>
      <w:r w:rsidR="00EF29FD" w:rsidRPr="00D0047A">
        <w:rPr>
          <w:rFonts w:ascii="Times New Roman" w:hAnsi="Times New Roman" w:cs="Times New Roman"/>
          <w:sz w:val="24"/>
          <w:szCs w:val="24"/>
        </w:rPr>
        <w:t>stage</w:t>
      </w:r>
      <w:r w:rsidR="00EA7C48" w:rsidRPr="00D0047A">
        <w:rPr>
          <w:rFonts w:ascii="Times New Roman" w:hAnsi="Times New Roman" w:cs="Times New Roman"/>
          <w:sz w:val="24"/>
          <w:szCs w:val="24"/>
        </w:rPr>
        <w:t xml:space="preserve"> and is being replaced by other competing products. The sales decline as it dies off the market.</w:t>
      </w:r>
    </w:p>
    <w:p w14:paraId="52814960" w14:textId="77777777" w:rsidR="00D0047A" w:rsidRPr="00D0047A" w:rsidRDefault="00D0047A" w:rsidP="00D0047A">
      <w:pPr>
        <w:spacing w:line="480" w:lineRule="auto"/>
        <w:jc w:val="center"/>
        <w:rPr>
          <w:rFonts w:ascii="Times New Roman" w:hAnsi="Times New Roman" w:cs="Times New Roman"/>
          <w:sz w:val="24"/>
          <w:szCs w:val="24"/>
        </w:rPr>
      </w:pPr>
      <w:r w:rsidRPr="00D0047A">
        <w:rPr>
          <w:rFonts w:ascii="Times New Roman" w:hAnsi="Times New Roman" w:cs="Times New Roman"/>
          <w:sz w:val="24"/>
          <w:szCs w:val="24"/>
        </w:rPr>
        <w:br w:type="page"/>
      </w:r>
    </w:p>
    <w:p w14:paraId="7ADCC28D" w14:textId="7C1BD32C" w:rsidR="00A45E41" w:rsidRPr="00D0047A" w:rsidRDefault="00A45E41" w:rsidP="00D0047A">
      <w:pPr>
        <w:spacing w:line="480" w:lineRule="auto"/>
        <w:jc w:val="center"/>
        <w:rPr>
          <w:rFonts w:ascii="Times New Roman" w:hAnsi="Times New Roman" w:cs="Times New Roman"/>
          <w:sz w:val="24"/>
          <w:szCs w:val="24"/>
        </w:rPr>
      </w:pPr>
      <w:r w:rsidRPr="00D0047A">
        <w:rPr>
          <w:rFonts w:ascii="Times New Roman" w:hAnsi="Times New Roman" w:cs="Times New Roman"/>
          <w:sz w:val="24"/>
          <w:szCs w:val="24"/>
        </w:rPr>
        <w:lastRenderedPageBreak/>
        <w:t>References</w:t>
      </w:r>
    </w:p>
    <w:p w14:paraId="1093C47D" w14:textId="77777777" w:rsidR="002E6564" w:rsidRPr="00D0047A" w:rsidRDefault="002E6564" w:rsidP="00D0047A">
      <w:pPr>
        <w:spacing w:line="480" w:lineRule="auto"/>
        <w:ind w:left="720" w:hanging="720"/>
        <w:rPr>
          <w:rFonts w:ascii="Times New Roman" w:hAnsi="Times New Roman" w:cs="Times New Roman"/>
          <w:sz w:val="24"/>
          <w:szCs w:val="24"/>
          <w:shd w:val="clear" w:color="auto" w:fill="FFFFFF"/>
        </w:rPr>
      </w:pPr>
      <w:r w:rsidRPr="00D0047A">
        <w:rPr>
          <w:rFonts w:ascii="Times New Roman" w:hAnsi="Times New Roman" w:cs="Times New Roman"/>
          <w:sz w:val="24"/>
          <w:szCs w:val="24"/>
          <w:shd w:val="clear" w:color="auto" w:fill="FFFFFF"/>
        </w:rPr>
        <w:t>Saithibvongsa, P., Shin, J., &amp; Choi, H. J. (2019). Country Image, Perceived Product Quality and Purchase Intention: The Moderating Roles of Quality Warranty Certificate and Country-Image Transferred Strategies. </w:t>
      </w:r>
      <w:r w:rsidRPr="00D0047A">
        <w:rPr>
          <w:rFonts w:ascii="Times New Roman" w:hAnsi="Times New Roman" w:cs="Times New Roman"/>
          <w:i/>
          <w:iCs/>
          <w:sz w:val="24"/>
          <w:szCs w:val="24"/>
          <w:shd w:val="clear" w:color="auto" w:fill="FFFFFF"/>
        </w:rPr>
        <w:t>International Journal of Economics and Management</w:t>
      </w:r>
      <w:r w:rsidRPr="00D0047A">
        <w:rPr>
          <w:rFonts w:ascii="Times New Roman" w:hAnsi="Times New Roman" w:cs="Times New Roman"/>
          <w:sz w:val="24"/>
          <w:szCs w:val="24"/>
          <w:shd w:val="clear" w:color="auto" w:fill="FFFFFF"/>
        </w:rPr>
        <w:t>, </w:t>
      </w:r>
      <w:r w:rsidRPr="00D0047A">
        <w:rPr>
          <w:rFonts w:ascii="Times New Roman" w:hAnsi="Times New Roman" w:cs="Times New Roman"/>
          <w:i/>
          <w:iCs/>
          <w:sz w:val="24"/>
          <w:szCs w:val="24"/>
          <w:shd w:val="clear" w:color="auto" w:fill="FFFFFF"/>
        </w:rPr>
        <w:t>1</w:t>
      </w:r>
      <w:r w:rsidRPr="00D0047A">
        <w:rPr>
          <w:rFonts w:ascii="Times New Roman" w:hAnsi="Times New Roman" w:cs="Times New Roman"/>
          <w:sz w:val="24"/>
          <w:szCs w:val="24"/>
          <w:shd w:val="clear" w:color="auto" w:fill="FFFFFF"/>
        </w:rPr>
        <w:t>(3), 10-23.</w:t>
      </w:r>
    </w:p>
    <w:p w14:paraId="0FE59BD9" w14:textId="77777777" w:rsidR="002E6564" w:rsidRPr="00D0047A" w:rsidRDefault="002E6564" w:rsidP="00D0047A">
      <w:pPr>
        <w:spacing w:line="480" w:lineRule="auto"/>
        <w:ind w:left="720" w:hanging="720"/>
        <w:rPr>
          <w:rFonts w:ascii="Times New Roman" w:hAnsi="Times New Roman" w:cs="Times New Roman"/>
          <w:sz w:val="24"/>
          <w:szCs w:val="24"/>
          <w:shd w:val="clear" w:color="auto" w:fill="FFFFFF"/>
        </w:rPr>
      </w:pPr>
      <w:r w:rsidRPr="00D0047A">
        <w:rPr>
          <w:rFonts w:ascii="Times New Roman" w:hAnsi="Times New Roman" w:cs="Times New Roman"/>
          <w:sz w:val="24"/>
          <w:szCs w:val="24"/>
          <w:shd w:val="clear" w:color="auto" w:fill="FFFFFF"/>
        </w:rPr>
        <w:t>Velasco, C., &amp; Spence, C. (Eds.). (2018). </w:t>
      </w:r>
      <w:r w:rsidRPr="00D0047A">
        <w:rPr>
          <w:rFonts w:ascii="Times New Roman" w:hAnsi="Times New Roman" w:cs="Times New Roman"/>
          <w:i/>
          <w:iCs/>
          <w:sz w:val="24"/>
          <w:szCs w:val="24"/>
          <w:shd w:val="clear" w:color="auto" w:fill="FFFFFF"/>
        </w:rPr>
        <w:t>Multisensory packaging: Designing new product experiences</w:t>
      </w:r>
      <w:r w:rsidRPr="00D0047A">
        <w:rPr>
          <w:rFonts w:ascii="Times New Roman" w:hAnsi="Times New Roman" w:cs="Times New Roman"/>
          <w:sz w:val="24"/>
          <w:szCs w:val="24"/>
          <w:shd w:val="clear" w:color="auto" w:fill="FFFFFF"/>
        </w:rPr>
        <w:t>. Springer.</w:t>
      </w:r>
    </w:p>
    <w:p w14:paraId="76987C4A" w14:textId="77777777" w:rsidR="002E6564" w:rsidRPr="00D0047A" w:rsidRDefault="002E6564" w:rsidP="00D0047A">
      <w:pPr>
        <w:spacing w:line="480" w:lineRule="auto"/>
        <w:ind w:left="720" w:hanging="720"/>
        <w:rPr>
          <w:rFonts w:ascii="Times New Roman" w:hAnsi="Times New Roman" w:cs="Times New Roman"/>
          <w:sz w:val="24"/>
          <w:szCs w:val="24"/>
        </w:rPr>
      </w:pPr>
      <w:r w:rsidRPr="00D0047A">
        <w:rPr>
          <w:rFonts w:ascii="Times New Roman" w:hAnsi="Times New Roman" w:cs="Times New Roman"/>
          <w:sz w:val="24"/>
          <w:szCs w:val="24"/>
          <w:shd w:val="clear" w:color="auto" w:fill="FFFFFF"/>
        </w:rPr>
        <w:t>Xu, X., Chen, J. Q., &amp; Xie, S. Q. (2016). Framework of a product lifecycle costing system.</w:t>
      </w:r>
    </w:p>
    <w:sectPr w:rsidR="002E6564" w:rsidRPr="00D0047A" w:rsidSect="00D176D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BE5909" w14:textId="77777777" w:rsidR="00594DE8" w:rsidRDefault="00594DE8" w:rsidP="00567887">
      <w:pPr>
        <w:spacing w:after="0" w:line="240" w:lineRule="auto"/>
      </w:pPr>
      <w:r>
        <w:separator/>
      </w:r>
    </w:p>
  </w:endnote>
  <w:endnote w:type="continuationSeparator" w:id="0">
    <w:p w14:paraId="1973EB37" w14:textId="77777777" w:rsidR="00594DE8" w:rsidRDefault="00594DE8" w:rsidP="005678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1611CF" w14:textId="77777777" w:rsidR="00594DE8" w:rsidRDefault="00594DE8" w:rsidP="00567887">
      <w:pPr>
        <w:spacing w:after="0" w:line="240" w:lineRule="auto"/>
      </w:pPr>
      <w:r>
        <w:separator/>
      </w:r>
    </w:p>
  </w:footnote>
  <w:footnote w:type="continuationSeparator" w:id="0">
    <w:p w14:paraId="119B2DA8" w14:textId="77777777" w:rsidR="00594DE8" w:rsidRDefault="00594DE8" w:rsidP="005678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6"/>
        <w:szCs w:val="16"/>
      </w:rPr>
      <w:id w:val="1328859931"/>
      <w:docPartObj>
        <w:docPartGallery w:val="Page Numbers (Top of Page)"/>
        <w:docPartUnique/>
      </w:docPartObj>
    </w:sdtPr>
    <w:sdtEndPr>
      <w:rPr>
        <w:noProof/>
      </w:rPr>
    </w:sdtEndPr>
    <w:sdtContent>
      <w:p w14:paraId="2AF01FB1" w14:textId="1D5DDECC" w:rsidR="00B31875" w:rsidRPr="00D176D1" w:rsidRDefault="00D176D1" w:rsidP="00D176D1">
        <w:pPr>
          <w:pStyle w:val="Header"/>
          <w:jc w:val="right"/>
          <w:rPr>
            <w:rFonts w:ascii="Times New Roman" w:hAnsi="Times New Roman" w:cs="Times New Roman"/>
            <w:sz w:val="16"/>
            <w:szCs w:val="16"/>
          </w:rPr>
        </w:pPr>
        <w:r w:rsidRPr="00D176D1">
          <w:rPr>
            <w:rFonts w:ascii="Times New Roman" w:hAnsi="Times New Roman" w:cs="Times New Roman"/>
            <w:sz w:val="16"/>
            <w:szCs w:val="16"/>
          </w:rPr>
          <w:t>DISCUSSION QUESTIONS ON ELEMENTS PRODUCT MARKETING MIX AND MATURITY PRODUCT LIFE CYCLE</w:t>
        </w:r>
        <w:r>
          <w:rPr>
            <w:rFonts w:ascii="Times New Roman" w:hAnsi="Times New Roman" w:cs="Times New Roman"/>
            <w:sz w:val="16"/>
            <w:szCs w:val="16"/>
          </w:rPr>
          <w:tab/>
        </w:r>
        <w:r w:rsidRPr="00D176D1">
          <w:rPr>
            <w:rFonts w:ascii="Times New Roman" w:hAnsi="Times New Roman" w:cs="Times New Roman"/>
            <w:sz w:val="16"/>
            <w:szCs w:val="16"/>
          </w:rPr>
          <w:fldChar w:fldCharType="begin"/>
        </w:r>
        <w:r w:rsidRPr="00D176D1">
          <w:rPr>
            <w:rFonts w:ascii="Times New Roman" w:hAnsi="Times New Roman" w:cs="Times New Roman"/>
            <w:sz w:val="16"/>
            <w:szCs w:val="16"/>
          </w:rPr>
          <w:instrText xml:space="preserve"> PAGE   \* MERGEFORMAT </w:instrText>
        </w:r>
        <w:r w:rsidRPr="00D176D1">
          <w:rPr>
            <w:rFonts w:ascii="Times New Roman" w:hAnsi="Times New Roman" w:cs="Times New Roman"/>
            <w:sz w:val="16"/>
            <w:szCs w:val="16"/>
          </w:rPr>
          <w:fldChar w:fldCharType="separate"/>
        </w:r>
        <w:r w:rsidRPr="00D176D1">
          <w:rPr>
            <w:rFonts w:ascii="Times New Roman" w:hAnsi="Times New Roman" w:cs="Times New Roman"/>
            <w:noProof/>
            <w:sz w:val="16"/>
            <w:szCs w:val="16"/>
          </w:rPr>
          <w:t>2</w:t>
        </w:r>
        <w:r w:rsidRPr="00D176D1">
          <w:rPr>
            <w:rFonts w:ascii="Times New Roman" w:hAnsi="Times New Roman" w:cs="Times New Roman"/>
            <w:noProof/>
            <w:sz w:val="16"/>
            <w:szCs w:val="16"/>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6"/>
        <w:szCs w:val="16"/>
      </w:rPr>
      <w:id w:val="-1520998296"/>
      <w:docPartObj>
        <w:docPartGallery w:val="Page Numbers (Top of Page)"/>
        <w:docPartUnique/>
      </w:docPartObj>
    </w:sdtPr>
    <w:sdtEndPr>
      <w:rPr>
        <w:noProof/>
      </w:rPr>
    </w:sdtEndPr>
    <w:sdtContent>
      <w:p w14:paraId="5322C2E4" w14:textId="1F62C28D" w:rsidR="00D176D1" w:rsidRPr="00D176D1" w:rsidRDefault="00D176D1" w:rsidP="00D176D1">
        <w:pPr>
          <w:pStyle w:val="Header"/>
          <w:jc w:val="right"/>
          <w:rPr>
            <w:rFonts w:ascii="Times New Roman" w:hAnsi="Times New Roman" w:cs="Times New Roman"/>
            <w:sz w:val="16"/>
            <w:szCs w:val="16"/>
          </w:rPr>
        </w:pPr>
        <w:r>
          <w:rPr>
            <w:rFonts w:ascii="Times New Roman" w:hAnsi="Times New Roman" w:cs="Times New Roman"/>
            <w:sz w:val="16"/>
            <w:szCs w:val="16"/>
          </w:rPr>
          <w:t xml:space="preserve">Running head: </w:t>
        </w:r>
        <w:r w:rsidRPr="00D176D1">
          <w:rPr>
            <w:rFonts w:ascii="Times New Roman" w:hAnsi="Times New Roman" w:cs="Times New Roman"/>
            <w:sz w:val="16"/>
            <w:szCs w:val="16"/>
          </w:rPr>
          <w:t>DISCUSSION QUESTIONS ON ELEMENTS PRODUCT MARKETING MIX AND MATURITY PRODUCT LIFE CYCLE</w:t>
        </w:r>
        <w:r>
          <w:rPr>
            <w:rFonts w:ascii="Times New Roman" w:hAnsi="Times New Roman" w:cs="Times New Roman"/>
            <w:sz w:val="16"/>
            <w:szCs w:val="16"/>
          </w:rPr>
          <w:tab/>
        </w:r>
        <w:r w:rsidRPr="00D176D1">
          <w:rPr>
            <w:rFonts w:ascii="Times New Roman" w:hAnsi="Times New Roman" w:cs="Times New Roman"/>
            <w:sz w:val="16"/>
            <w:szCs w:val="16"/>
          </w:rPr>
          <w:fldChar w:fldCharType="begin"/>
        </w:r>
        <w:r w:rsidRPr="00D176D1">
          <w:rPr>
            <w:rFonts w:ascii="Times New Roman" w:hAnsi="Times New Roman" w:cs="Times New Roman"/>
            <w:sz w:val="16"/>
            <w:szCs w:val="16"/>
          </w:rPr>
          <w:instrText xml:space="preserve"> PAGE   \* MERGEFORMAT </w:instrText>
        </w:r>
        <w:r w:rsidRPr="00D176D1">
          <w:rPr>
            <w:rFonts w:ascii="Times New Roman" w:hAnsi="Times New Roman" w:cs="Times New Roman"/>
            <w:sz w:val="16"/>
            <w:szCs w:val="16"/>
          </w:rPr>
          <w:fldChar w:fldCharType="separate"/>
        </w:r>
        <w:r w:rsidRPr="00D176D1">
          <w:rPr>
            <w:rFonts w:ascii="Times New Roman" w:hAnsi="Times New Roman" w:cs="Times New Roman"/>
            <w:noProof/>
            <w:sz w:val="16"/>
            <w:szCs w:val="16"/>
          </w:rPr>
          <w:t>2</w:t>
        </w:r>
        <w:r w:rsidRPr="00D176D1">
          <w:rPr>
            <w:rFonts w:ascii="Times New Roman" w:hAnsi="Times New Roman" w:cs="Times New Roman"/>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CwNDIxsDQ1MzU0NDFX0lEKTi0uzszPAykwrAUAGCuKMywAAAA="/>
  </w:docVars>
  <w:rsids>
    <w:rsidRoot w:val="00A45E41"/>
    <w:rsid w:val="000A35C5"/>
    <w:rsid w:val="000D43D1"/>
    <w:rsid w:val="00100AFD"/>
    <w:rsid w:val="0014079E"/>
    <w:rsid w:val="00146F2B"/>
    <w:rsid w:val="0019450F"/>
    <w:rsid w:val="001C5D45"/>
    <w:rsid w:val="002762BC"/>
    <w:rsid w:val="00286229"/>
    <w:rsid w:val="002951D7"/>
    <w:rsid w:val="002E6564"/>
    <w:rsid w:val="003A29AF"/>
    <w:rsid w:val="003B05A4"/>
    <w:rsid w:val="004047DA"/>
    <w:rsid w:val="0047611A"/>
    <w:rsid w:val="00484FCE"/>
    <w:rsid w:val="00490271"/>
    <w:rsid w:val="00547FA7"/>
    <w:rsid w:val="00567887"/>
    <w:rsid w:val="005762CD"/>
    <w:rsid w:val="00594DE8"/>
    <w:rsid w:val="007009D4"/>
    <w:rsid w:val="00773C08"/>
    <w:rsid w:val="007B1E46"/>
    <w:rsid w:val="008B0411"/>
    <w:rsid w:val="009155FB"/>
    <w:rsid w:val="00967889"/>
    <w:rsid w:val="00A45E41"/>
    <w:rsid w:val="00B02669"/>
    <w:rsid w:val="00B31875"/>
    <w:rsid w:val="00B552AC"/>
    <w:rsid w:val="00B77572"/>
    <w:rsid w:val="00B972F8"/>
    <w:rsid w:val="00BF24D2"/>
    <w:rsid w:val="00C7769D"/>
    <w:rsid w:val="00D0047A"/>
    <w:rsid w:val="00D176D1"/>
    <w:rsid w:val="00D2632D"/>
    <w:rsid w:val="00D85B85"/>
    <w:rsid w:val="00DF6B6B"/>
    <w:rsid w:val="00E25EFD"/>
    <w:rsid w:val="00EA7C48"/>
    <w:rsid w:val="00EB7FEE"/>
    <w:rsid w:val="00EC61AC"/>
    <w:rsid w:val="00EF29FD"/>
    <w:rsid w:val="00FD7A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78D6D0"/>
  <w15:docId w15:val="{DDD7FC38-432D-443B-B307-9AFD124EC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78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7887"/>
  </w:style>
  <w:style w:type="paragraph" w:styleId="Footer">
    <w:name w:val="footer"/>
    <w:basedOn w:val="Normal"/>
    <w:link w:val="FooterChar"/>
    <w:uiPriority w:val="99"/>
    <w:unhideWhenUsed/>
    <w:rsid w:val="005678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78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5</Pages>
  <Words>788</Words>
  <Characters>4492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17</cp:revision>
  <dcterms:created xsi:type="dcterms:W3CDTF">2020-11-03T13:29:00Z</dcterms:created>
  <dcterms:modified xsi:type="dcterms:W3CDTF">2020-11-03T16:16:00Z</dcterms:modified>
</cp:coreProperties>
</file>